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B1198" w14:textId="27A24550" w:rsidR="00D66F5D" w:rsidRDefault="00D66F5D" w:rsidP="00ED5755">
      <w:r w:rsidRPr="00ED5755">
        <w:t xml:space="preserve"> </w:t>
      </w:r>
    </w:p>
    <w:p w14:paraId="7BC05112" w14:textId="3B63A0AA" w:rsidR="006E6CF6" w:rsidRDefault="00FA5498" w:rsidP="00ED5755">
      <w:pPr>
        <w:pStyle w:val="Zvraznencitcia"/>
        <w:ind w:left="0" w:right="-46"/>
        <w:rPr>
          <w:sz w:val="28"/>
          <w:szCs w:val="28"/>
        </w:rPr>
      </w:pPr>
      <w:r>
        <w:rPr>
          <w:sz w:val="28"/>
          <w:szCs w:val="28"/>
        </w:rPr>
        <w:t>Výsledky dotazníka</w:t>
      </w:r>
      <w:r w:rsidR="006E6CF6">
        <w:rPr>
          <w:sz w:val="28"/>
          <w:szCs w:val="28"/>
        </w:rPr>
        <w:t xml:space="preserve"> </w:t>
      </w:r>
    </w:p>
    <w:p w14:paraId="1749E4AF" w14:textId="28E93C73" w:rsidR="00ED5755" w:rsidRPr="00ED5755" w:rsidRDefault="00FA5498" w:rsidP="00ED5755">
      <w:pPr>
        <w:pStyle w:val="Zvraznencitcia"/>
        <w:ind w:left="0" w:right="-46"/>
        <w:rPr>
          <w:sz w:val="28"/>
          <w:szCs w:val="28"/>
        </w:rPr>
      </w:pPr>
      <w:r>
        <w:rPr>
          <w:sz w:val="28"/>
          <w:szCs w:val="28"/>
        </w:rPr>
        <w:t>21. januára 2025 EXPERT SYMPOSIUM</w:t>
      </w:r>
      <w:r w:rsidR="005C4DED">
        <w:rPr>
          <w:sz w:val="28"/>
          <w:szCs w:val="28"/>
        </w:rPr>
        <w:t xml:space="preserve"> ABUSE OF LAW</w:t>
      </w:r>
    </w:p>
    <w:p w14:paraId="71A8E342" w14:textId="1D3B7FF8" w:rsidR="00FA5498" w:rsidRDefault="00537FA3" w:rsidP="00FA5498">
      <w:r>
        <w:rPr>
          <w:noProof/>
        </w:rPr>
        <w:drawing>
          <wp:inline distT="0" distB="0" distL="0" distR="0" wp14:anchorId="57067DE5" wp14:editId="055E9477">
            <wp:extent cx="4943475" cy="2080137"/>
            <wp:effectExtent l="0" t="0" r="0" b="0"/>
            <wp:docPr id="1663582906" name="Obrázok 1" descr="Graf odpovedí z Formulárov. Názov otázky: Boli informácie, ktoré ste získali na sympóziu prínosom (známkujte ako v škole):&#10;. Počet odpovedí: 2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 odpovedí z Formulárov. Názov otázky: Boli informácie, ktoré ste získali na sympóziu prínosom (známkujte ako v škole):&#10;. Počet odpovedí: 24 odpovedí."/>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7236" cy="2085927"/>
                    </a:xfrm>
                    <a:prstGeom prst="rect">
                      <a:avLst/>
                    </a:prstGeom>
                    <a:noFill/>
                    <a:ln>
                      <a:noFill/>
                    </a:ln>
                  </pic:spPr>
                </pic:pic>
              </a:graphicData>
            </a:graphic>
          </wp:inline>
        </w:drawing>
      </w:r>
    </w:p>
    <w:p w14:paraId="7723557B" w14:textId="4A43D631" w:rsidR="00FA5498" w:rsidRDefault="00F474E0" w:rsidP="00FA5498">
      <w:r>
        <w:rPr>
          <w:noProof/>
        </w:rPr>
        <w:drawing>
          <wp:inline distT="0" distB="0" distL="0" distR="0" wp14:anchorId="3BABA296" wp14:editId="1F43C162">
            <wp:extent cx="4991100" cy="2100177"/>
            <wp:effectExtent l="0" t="0" r="0" b="0"/>
            <wp:docPr id="406628690" name="Obrázok 2" descr="Graf odpovedí z Formulárov. Názov otázky: Ako hodnotíte výber panelistov (známkujte ako v škole)?&#10;. Počet odpovedí: 24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 odpovedí z Formulárov. Názov otázky: Ako hodnotíte výber panelistov (známkujte ako v škole)?&#10;. Počet odpovedí: 24 odpovedí."/>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2284" cy="2109091"/>
                    </a:xfrm>
                    <a:prstGeom prst="rect">
                      <a:avLst/>
                    </a:prstGeom>
                    <a:noFill/>
                    <a:ln>
                      <a:noFill/>
                    </a:ln>
                  </pic:spPr>
                </pic:pic>
              </a:graphicData>
            </a:graphic>
          </wp:inline>
        </w:drawing>
      </w:r>
    </w:p>
    <w:p w14:paraId="0D45C189" w14:textId="77777777" w:rsidR="00FE7292" w:rsidRDefault="00F474E0" w:rsidP="00FA5498">
      <w:pPr>
        <w:rPr>
          <w:b/>
          <w:bCs/>
        </w:rPr>
      </w:pPr>
      <w:r>
        <w:rPr>
          <w:noProof/>
        </w:rPr>
        <w:drawing>
          <wp:inline distT="0" distB="0" distL="0" distR="0" wp14:anchorId="56AA3C7E" wp14:editId="02234CBE">
            <wp:extent cx="4933950" cy="2076129"/>
            <wp:effectExtent l="0" t="0" r="0" b="635"/>
            <wp:docPr id="983179395" name="Obrázok 3" descr="Graf odpovedí z Formulárov. Názov otázky: Privítali by ste aj v budúcnosti obdobné podujatie?&#10;. Počet odpovedí: 23 odpoved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f odpovedí z Formulárov. Názov otázky: Privítali by ste aj v budúcnosti obdobné podujatie?&#10;. Počet odpovedí: 23 odpovedí."/>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7743" cy="2081933"/>
                    </a:xfrm>
                    <a:prstGeom prst="rect">
                      <a:avLst/>
                    </a:prstGeom>
                    <a:noFill/>
                    <a:ln>
                      <a:noFill/>
                    </a:ln>
                  </pic:spPr>
                </pic:pic>
              </a:graphicData>
            </a:graphic>
          </wp:inline>
        </w:drawing>
      </w:r>
    </w:p>
    <w:p w14:paraId="4DF5C886" w14:textId="77777777" w:rsidR="00FE7292" w:rsidRDefault="00FE7292" w:rsidP="00FA5498">
      <w:pPr>
        <w:rPr>
          <w:b/>
          <w:bCs/>
        </w:rPr>
      </w:pPr>
    </w:p>
    <w:p w14:paraId="3F7156EF" w14:textId="77777777" w:rsidR="00FE7292" w:rsidRDefault="00FE7292" w:rsidP="00FA5498">
      <w:pPr>
        <w:rPr>
          <w:b/>
          <w:bCs/>
        </w:rPr>
      </w:pPr>
    </w:p>
    <w:p w14:paraId="58EFB16F" w14:textId="77777777" w:rsidR="00FE7292" w:rsidRDefault="00FE7292" w:rsidP="00FA5498">
      <w:pPr>
        <w:rPr>
          <w:b/>
          <w:bCs/>
        </w:rPr>
      </w:pPr>
    </w:p>
    <w:p w14:paraId="21934F4A" w14:textId="7A20D747" w:rsidR="00FA5498" w:rsidRPr="00864FD1" w:rsidRDefault="00FA5498" w:rsidP="00FA5498">
      <w:r w:rsidRPr="00864FD1">
        <w:rPr>
          <w:b/>
          <w:bCs/>
        </w:rPr>
        <w:t>Akú tému by ste v budúcnosti privítali?</w:t>
      </w:r>
      <w:r>
        <w:rPr>
          <w:b/>
          <w:bCs/>
        </w:rPr>
        <w:t xml:space="preserve"> </w:t>
      </w:r>
      <w:r w:rsidRPr="00864FD1">
        <w:t>19 odpovedí</w:t>
      </w:r>
    </w:p>
    <w:p w14:paraId="2B558A3F" w14:textId="77777777" w:rsidR="00FA5498" w:rsidRPr="00864FD1" w:rsidRDefault="00FA5498" w:rsidP="00FA5498">
      <w:pPr>
        <w:spacing w:after="120" w:line="240" w:lineRule="auto"/>
      </w:pPr>
      <w:r w:rsidRPr="00864FD1">
        <w:t xml:space="preserve">Pri kvalitnom zložení panelu a účastníkov je akákoľvek téma zaujímava. </w:t>
      </w:r>
    </w:p>
    <w:p w14:paraId="0BA56DDA" w14:textId="77777777" w:rsidR="00FA5498" w:rsidRPr="00864FD1" w:rsidRDefault="00FA5498" w:rsidP="00FA5498">
      <w:pPr>
        <w:spacing w:after="120" w:line="240" w:lineRule="auto"/>
      </w:pPr>
      <w:r w:rsidRPr="00864FD1">
        <w:t>Ingrid Spišáková, túto tému by som rozvinula, podľa mňa by takáto konferencia mala skončiť aj nejakým písomným výstupom so zhrnutím záverom. Zaujímali by ma aj téma o ekonomických dopadoch daňovej legislatívy a jej zmien.</w:t>
      </w:r>
    </w:p>
    <w:p w14:paraId="64740B4D" w14:textId="77777777" w:rsidR="00FA5498" w:rsidRPr="00864FD1" w:rsidRDefault="00FA5498" w:rsidP="00FA5498">
      <w:pPr>
        <w:spacing w:after="120" w:line="240" w:lineRule="auto"/>
      </w:pPr>
      <w:r w:rsidRPr="00864FD1">
        <w:t>Opatrenia proti umelému obchádzaniu vzniku stálej prevádzkarni</w:t>
      </w:r>
    </w:p>
    <w:p w14:paraId="52E27146" w14:textId="77777777" w:rsidR="00FA5498" w:rsidRPr="00864FD1" w:rsidRDefault="00FA5498" w:rsidP="00FA5498">
      <w:pPr>
        <w:spacing w:after="120" w:line="240" w:lineRule="auto"/>
      </w:pPr>
      <w:r w:rsidRPr="00864FD1">
        <w:t>Beneficial owner</w:t>
      </w:r>
    </w:p>
    <w:p w14:paraId="54205E46" w14:textId="77777777" w:rsidR="00FA5498" w:rsidRPr="00864FD1" w:rsidRDefault="00FA5498" w:rsidP="00FA5498">
      <w:pPr>
        <w:spacing w:after="120" w:line="240" w:lineRule="auto"/>
      </w:pPr>
      <w:r w:rsidRPr="00864FD1">
        <w:t>BEPS and its impact on international taxation</w:t>
      </w:r>
    </w:p>
    <w:p w14:paraId="78CD8715" w14:textId="77777777" w:rsidR="00FA5498" w:rsidRPr="00864FD1" w:rsidRDefault="00FA5498" w:rsidP="00FA5498">
      <w:pPr>
        <w:spacing w:after="120" w:line="240" w:lineRule="auto"/>
      </w:pPr>
      <w:r w:rsidRPr="00864FD1">
        <w:t>DPH, pohonné hmoty, karuselové obchody, napríklad</w:t>
      </w:r>
    </w:p>
    <w:p w14:paraId="7FC420CB" w14:textId="77777777" w:rsidR="00FA5498" w:rsidRPr="00864FD1" w:rsidRDefault="00FA5498" w:rsidP="00FA5498">
      <w:pPr>
        <w:spacing w:after="120" w:line="240" w:lineRule="auto"/>
      </w:pPr>
      <w:r w:rsidRPr="00864FD1">
        <w:t>Dorubenie DPH z dovodu podvodu v retazci. Je to tiez cezhranicna tema. Rad sa aj ja zapojim do metodickej pripravy podujatia, pripadne viem participovat na priprave prispevku a odprezentovanie prispevku</w:t>
      </w:r>
    </w:p>
    <w:p w14:paraId="222B08CE" w14:textId="77777777" w:rsidR="00FA5498" w:rsidRPr="00864FD1" w:rsidRDefault="00FA5498" w:rsidP="00FA5498">
      <w:pPr>
        <w:spacing w:after="120" w:line="240" w:lineRule="auto"/>
      </w:pPr>
      <w:r w:rsidRPr="00864FD1">
        <w:t>Transferové oceňovanie, obchodné premeny, alebo podnikové kombinácie</w:t>
      </w:r>
    </w:p>
    <w:p w14:paraId="67FD8074" w14:textId="77777777" w:rsidR="00FA5498" w:rsidRPr="00864FD1" w:rsidRDefault="00FA5498" w:rsidP="00FA5498">
      <w:pPr>
        <w:spacing w:after="120" w:line="240" w:lineRule="auto"/>
      </w:pPr>
      <w:r w:rsidRPr="00864FD1">
        <w:t>DPH, spotrebné dane, medzinárodné zmluvy</w:t>
      </w:r>
    </w:p>
    <w:p w14:paraId="0335D622" w14:textId="77777777" w:rsidR="00FA5498" w:rsidRPr="00864FD1" w:rsidRDefault="00FA5498" w:rsidP="00FA5498">
      <w:pPr>
        <w:spacing w:after="120" w:line="240" w:lineRule="auto"/>
      </w:pPr>
      <w:r w:rsidRPr="00864FD1">
        <w:t>Dôkazy preukazujúce uskutočnenie obchodu (služby, tovary), reťazové obchody, alternatívne platobné systémy, Axel Kittel” test, spolupráca s Finančnou správou.</w:t>
      </w:r>
    </w:p>
    <w:p w14:paraId="436490B9" w14:textId="77777777" w:rsidR="00FA5498" w:rsidRPr="00864FD1" w:rsidRDefault="00FA5498" w:rsidP="00FA5498">
      <w:pPr>
        <w:spacing w:after="120" w:line="240" w:lineRule="auto"/>
      </w:pPr>
      <w:r w:rsidRPr="00864FD1">
        <w:t>Viac slovenskych judikatov a sudcov v paneli. Za IFA ponukame aj ucast medzinarodych sudcov / zastupcov zahr uradov</w:t>
      </w:r>
    </w:p>
    <w:p w14:paraId="0410CFCC" w14:textId="77777777" w:rsidR="00FA5498" w:rsidRPr="00864FD1" w:rsidRDefault="00FA5498" w:rsidP="00FA5498">
      <w:pPr>
        <w:spacing w:after="120" w:line="240" w:lineRule="auto"/>
      </w:pPr>
      <w:r w:rsidRPr="00864FD1">
        <w:t>Transfer pricing</w:t>
      </w:r>
    </w:p>
    <w:p w14:paraId="14006D46" w14:textId="77777777" w:rsidR="00FA5498" w:rsidRPr="00864FD1" w:rsidRDefault="00FA5498" w:rsidP="00FA5498">
      <w:pPr>
        <w:spacing w:after="120" w:line="240" w:lineRule="auto"/>
      </w:pPr>
      <w:r w:rsidRPr="00864FD1">
        <w:t xml:space="preserve">Judikatura k DPH a jej aplikácia v rôznych krajinách alebo daňová optimalizácia dane z príjmov v rôznych jurisdikciach </w:t>
      </w:r>
    </w:p>
    <w:p w14:paraId="6F6CD7B1" w14:textId="77777777" w:rsidR="00FA5498" w:rsidRPr="00864FD1" w:rsidRDefault="00FA5498" w:rsidP="00FA5498">
      <w:pPr>
        <w:spacing w:after="120" w:line="240" w:lineRule="auto"/>
      </w:pPr>
      <w:r w:rsidRPr="00864FD1">
        <w:t>medzinárodné dane, harmonizácia DPH</w:t>
      </w:r>
    </w:p>
    <w:p w14:paraId="3D9B8328" w14:textId="77777777" w:rsidR="00FA5498" w:rsidRPr="00864FD1" w:rsidRDefault="00FA5498" w:rsidP="00FA5498">
      <w:pPr>
        <w:spacing w:after="120" w:line="240" w:lineRule="auto"/>
      </w:pPr>
      <w:r w:rsidRPr="00864FD1">
        <w:t>Transferové oceňovanie</w:t>
      </w:r>
    </w:p>
    <w:p w14:paraId="12037811" w14:textId="77777777" w:rsidR="00FA5498" w:rsidRPr="00864FD1" w:rsidRDefault="00FA5498" w:rsidP="00FA5498">
      <w:pPr>
        <w:spacing w:after="120" w:line="240" w:lineRule="auto"/>
      </w:pPr>
      <w:r w:rsidRPr="00864FD1">
        <w:t>Prepojenie daní a trestného práva, účinná ľútosť, povinnosť mlčanlivosti vo väzba na páchanie trestného činu aj AML</w:t>
      </w:r>
    </w:p>
    <w:p w14:paraId="2A21D22F" w14:textId="77777777" w:rsidR="00FA5498" w:rsidRPr="00864FD1" w:rsidRDefault="00FA5498" w:rsidP="00FA5498">
      <w:pPr>
        <w:spacing w:after="120" w:line="240" w:lineRule="auto"/>
      </w:pPr>
      <w:r w:rsidRPr="00864FD1">
        <w:t>Medzinárodné zdaňovanie a najčastejšie problémy</w:t>
      </w:r>
    </w:p>
    <w:p w14:paraId="6E891CC7" w14:textId="77777777" w:rsidR="00FA5498" w:rsidRPr="00864FD1" w:rsidRDefault="00FA5498" w:rsidP="00FA5498">
      <w:pPr>
        <w:spacing w:after="120" w:line="240" w:lineRule="auto"/>
      </w:pPr>
      <w:r w:rsidRPr="00864FD1">
        <w:t xml:space="preserve">Trestnoprávna zodpovednosť v oblasti daní - lokálny a medzinárodný kontext. </w:t>
      </w:r>
    </w:p>
    <w:p w14:paraId="1D21F7FB" w14:textId="77777777" w:rsidR="00FA5498" w:rsidRPr="00864FD1" w:rsidRDefault="00FA5498" w:rsidP="00FA5498">
      <w:pPr>
        <w:spacing w:after="120" w:line="240" w:lineRule="auto"/>
      </w:pPr>
      <w:r w:rsidRPr="00864FD1">
        <w:t>Iná spätná väzba:</w:t>
      </w:r>
      <w:r w:rsidRPr="00864FD1">
        <w:br/>
        <w:t>13 odpovedí</w:t>
      </w:r>
    </w:p>
    <w:p w14:paraId="3B330B0F" w14:textId="77777777" w:rsidR="00FA5498" w:rsidRPr="00864FD1" w:rsidRDefault="00FA5498" w:rsidP="00FA5498">
      <w:pPr>
        <w:spacing w:after="120" w:line="240" w:lineRule="auto"/>
      </w:pPr>
      <w:r w:rsidRPr="00864FD1">
        <w:t xml:space="preserve">Vítam že nebol záznam (boli sme nútení prísť). Do budúcnosti sa môže zvážiť aj mierny poplatok, na krytie nákladov ale je to na zvážení, lebo časť účastníkov by to možno odradilo. </w:t>
      </w:r>
    </w:p>
    <w:p w14:paraId="303C251A" w14:textId="77777777" w:rsidR="00FA5498" w:rsidRPr="00864FD1" w:rsidRDefault="00FA5498" w:rsidP="00FA5498">
      <w:pPr>
        <w:spacing w:after="120" w:line="240" w:lineRule="auto"/>
      </w:pPr>
      <w:r w:rsidRPr="00864FD1">
        <w:t>687/2002</w:t>
      </w:r>
    </w:p>
    <w:p w14:paraId="0E682A71" w14:textId="77777777" w:rsidR="00FA5498" w:rsidRPr="00864FD1" w:rsidRDefault="00FA5498" w:rsidP="00FA5498">
      <w:pPr>
        <w:spacing w:after="120" w:line="240" w:lineRule="auto"/>
      </w:pPr>
      <w:r w:rsidRPr="00864FD1">
        <w:t>Moc ďakujem!</w:t>
      </w:r>
    </w:p>
    <w:p w14:paraId="4D30FC47" w14:textId="77777777" w:rsidR="00FA5498" w:rsidRPr="00864FD1" w:rsidRDefault="00FA5498" w:rsidP="00FA5498">
      <w:pPr>
        <w:spacing w:after="120" w:line="240" w:lineRule="auto"/>
      </w:pPr>
      <w:r w:rsidRPr="00864FD1">
        <w:t>Prinosom bolo to, ze slo o cisto o prezencne podujatie, lebo bol priestor na networking. Mozno by bolo dobre dat podujatie na dlhsi cas s dlhsimi prestavkami, nech ludia mozu cez prestavky debatovat a networkovat</w:t>
      </w:r>
    </w:p>
    <w:p w14:paraId="6B4B17B7" w14:textId="77777777" w:rsidR="00FA5498" w:rsidRPr="00864FD1" w:rsidRDefault="00FA5498" w:rsidP="00FA5498">
      <w:pPr>
        <w:spacing w:after="120" w:line="240" w:lineRule="auto"/>
      </w:pPr>
      <w:r w:rsidRPr="00864FD1">
        <w:t xml:space="preserve">Veľmi pekne ďakujem za zorganizovanie tohto sympózia, veľmi prínosné z pohľadu výberu panelistov, moderovania, zabezpečenia. </w:t>
      </w:r>
    </w:p>
    <w:p w14:paraId="3AD9C536" w14:textId="77777777" w:rsidR="00FA5498" w:rsidRPr="00864FD1" w:rsidRDefault="00FA5498" w:rsidP="00FA5498">
      <w:pPr>
        <w:spacing w:after="120" w:line="240" w:lineRule="auto"/>
      </w:pPr>
      <w:r w:rsidRPr="00864FD1">
        <w:lastRenderedPageBreak/>
        <w:t>Myšlienku stretnutia tohto formátu považujem za veľmi pozitívnu a som Vám za ňu naozaj vďačný. Prial by som si, aby pokračovala a stretnutia s odborníkmi aj z viacerých krajín v anglickom jazyku boli aspoň štvrťročne. Myslím si, že k väčšiemu zmyslu alokovania času na vzájomnú diskusiu odborníkov a účastníkov by pomohlo v budúcnosti zdieľať prezentácie a materiály s trošku dlhším časovým predstihom a pri previazaných paneloch zabezpečenie prítomnosti odborníkov z previazaných panelov na spoločnej diskusii.</w:t>
      </w:r>
    </w:p>
    <w:p w14:paraId="60916D26" w14:textId="7C85EB24" w:rsidR="00B8733B" w:rsidRDefault="005C4DED" w:rsidP="00FA5498">
      <w:pPr>
        <w:spacing w:after="120" w:line="240" w:lineRule="auto"/>
      </w:pPr>
      <w:r w:rsidRPr="00864FD1">
        <w:t>Ďakujeme</w:t>
      </w:r>
      <w:r w:rsidR="00FA5498" w:rsidRPr="00864FD1">
        <w:t xml:space="preserve"> za snahu! </w:t>
      </w:r>
    </w:p>
    <w:p w14:paraId="6E6B20E7" w14:textId="53933898" w:rsidR="00FE7292" w:rsidRPr="00FE7292" w:rsidRDefault="00FE7292" w:rsidP="00FE7292">
      <w:pPr>
        <w:spacing w:after="120" w:line="240" w:lineRule="auto"/>
      </w:pPr>
      <w:r>
        <w:t>V</w:t>
      </w:r>
      <w:r w:rsidRPr="00FE7292">
        <w:t xml:space="preserve">ynikajuci event, ocenujem vyber panelistov ale aj ucast danovej spravy. Prave ucast poradcov, akademikov, sudcov a este aj spravcu dane - plus pritomnost zahranicnych odbornikov vytvorilo skvelu prilezistost na plodnu diskusiu. Skoda ze nebol cas klast otazky po kazdej prednaske. </w:t>
      </w:r>
    </w:p>
    <w:p w14:paraId="1EDA2073" w14:textId="77777777" w:rsidR="00FE7292" w:rsidRPr="00FE7292" w:rsidRDefault="00FE7292" w:rsidP="00FE7292">
      <w:pPr>
        <w:spacing w:after="120" w:line="240" w:lineRule="auto"/>
      </w:pPr>
      <w:r w:rsidRPr="00FE7292">
        <w:t>Možno priestor na diskusiu po programe s panelistami dobrovoľne pre tých, ktorí budú chcieť.</w:t>
      </w:r>
    </w:p>
    <w:p w14:paraId="311BB039" w14:textId="77777777" w:rsidR="00FE7292" w:rsidRPr="00FE7292" w:rsidRDefault="00FE7292" w:rsidP="00FE7292">
      <w:pPr>
        <w:spacing w:after="120" w:line="240" w:lineRule="auto"/>
      </w:pPr>
      <w:r w:rsidRPr="00FE7292">
        <w:t>veľmi vhodný spôsob ako sa stretnúť s profesnou angličtinou. Dakujem za zorganizovanie</w:t>
      </w:r>
    </w:p>
    <w:p w14:paraId="0E444963" w14:textId="77777777" w:rsidR="00FE7292" w:rsidRPr="00FE7292" w:rsidRDefault="00FE7292" w:rsidP="00FE7292">
      <w:pPr>
        <w:spacing w:after="120" w:line="240" w:lineRule="auto"/>
      </w:pPr>
      <w:r w:rsidRPr="00FE7292">
        <w:t xml:space="preserve">Prezentácia prof. Rusta z pohľadu študenta vysvetľuje komplexnú problematiku náročné ale pochopiteľne. </w:t>
      </w:r>
    </w:p>
    <w:p w14:paraId="6CC003CC" w14:textId="77777777" w:rsidR="00FE7292" w:rsidRPr="00FE7292" w:rsidRDefault="00FE7292" w:rsidP="00FE7292">
      <w:pPr>
        <w:spacing w:after="120" w:line="240" w:lineRule="auto"/>
      </w:pPr>
      <w:r w:rsidRPr="00FE7292">
        <w:t xml:space="preserve">Prospelo by menej času na prezentácie a viac na diskusiu. Viac koncepcie k téme a regulovanie príspevkov a diskusie. na diskusiu </w:t>
      </w:r>
    </w:p>
    <w:p w14:paraId="1D5EA917" w14:textId="77777777" w:rsidR="00FE7292" w:rsidRPr="00FE7292" w:rsidRDefault="00FE7292" w:rsidP="00FE7292">
      <w:pPr>
        <w:spacing w:after="120" w:line="240" w:lineRule="auto"/>
      </w:pPr>
      <w:r w:rsidRPr="00FE7292">
        <w:t>Symposium sa nieslo v príjemnej atmosfére, lektori sa podelili so svojimi bohatými skúsenosťami z praxe. Ďakujem - v budúcnosti sa opäť rada zúčastním.</w:t>
      </w:r>
    </w:p>
    <w:p w14:paraId="3AB3FC14" w14:textId="05996D66" w:rsidR="00FE7292" w:rsidRDefault="00FE7292" w:rsidP="00FA5498">
      <w:pPr>
        <w:spacing w:after="120" w:line="240" w:lineRule="auto"/>
      </w:pPr>
      <w:r w:rsidRPr="00FE7292">
        <w:t>Výborná voľba prostredia.</w:t>
      </w:r>
    </w:p>
    <w:p w14:paraId="3B0750E5" w14:textId="77777777" w:rsidR="00D92624" w:rsidRDefault="00D92624" w:rsidP="00D92624"/>
    <w:p w14:paraId="2D91A79F" w14:textId="041DB131" w:rsidR="00FE7292" w:rsidRDefault="00FE7292" w:rsidP="00FE7292">
      <w:pPr>
        <w:jc w:val="right"/>
      </w:pPr>
      <w:r>
        <w:t>Vyhotovil: A. Horváthová 20.2.2025</w:t>
      </w:r>
    </w:p>
    <w:p w14:paraId="22B73051" w14:textId="77777777" w:rsidR="00D92624" w:rsidRPr="00075BBF" w:rsidRDefault="00D92624" w:rsidP="00D92624">
      <w:pPr>
        <w:rPr>
          <w:b/>
          <w:bCs/>
        </w:rPr>
      </w:pPr>
    </w:p>
    <w:p w14:paraId="33E9EF5A" w14:textId="3F6B066A" w:rsidR="00ED5755" w:rsidRPr="00D92624" w:rsidRDefault="00ED5755" w:rsidP="00D92624">
      <w:pPr>
        <w:rPr>
          <w:b/>
          <w:bCs/>
          <w:sz w:val="20"/>
          <w:szCs w:val="20"/>
        </w:rPr>
      </w:pPr>
    </w:p>
    <w:sectPr w:rsidR="00ED5755" w:rsidRPr="00D92624" w:rsidSect="00930B2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E8890" w14:textId="77777777" w:rsidR="000A7B75" w:rsidRDefault="000A7B75" w:rsidP="00ED5755">
      <w:pPr>
        <w:spacing w:after="0" w:line="240" w:lineRule="auto"/>
      </w:pPr>
      <w:r>
        <w:separator/>
      </w:r>
    </w:p>
  </w:endnote>
  <w:endnote w:type="continuationSeparator" w:id="0">
    <w:p w14:paraId="304B3853" w14:textId="77777777" w:rsidR="000A7B75" w:rsidRDefault="000A7B75" w:rsidP="00ED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157F" w14:textId="77777777" w:rsidR="000A7B75" w:rsidRDefault="000A7B75" w:rsidP="00ED5755">
      <w:pPr>
        <w:spacing w:after="0" w:line="240" w:lineRule="auto"/>
      </w:pPr>
      <w:r>
        <w:separator/>
      </w:r>
    </w:p>
  </w:footnote>
  <w:footnote w:type="continuationSeparator" w:id="0">
    <w:p w14:paraId="0D2036BE" w14:textId="77777777" w:rsidR="000A7B75" w:rsidRDefault="000A7B75" w:rsidP="00ED5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C835" w14:textId="77777777" w:rsidR="00ED5755" w:rsidRDefault="00ED5755" w:rsidP="00ED5755">
    <w:pPr>
      <w:pStyle w:val="Hlavika"/>
      <w:jc w:val="center"/>
    </w:pPr>
    <w:r>
      <w:rPr>
        <w:noProof/>
      </w:rPr>
      <w:drawing>
        <wp:inline distT="0" distB="0" distL="0" distR="0" wp14:anchorId="61B0478F" wp14:editId="42B61C87">
          <wp:extent cx="2006301" cy="261407"/>
          <wp:effectExtent l="0" t="0" r="0" b="571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332" cy="267665"/>
                  </a:xfrm>
                  <a:prstGeom prst="rect">
                    <a:avLst/>
                  </a:prstGeom>
                  <a:noFill/>
                  <a:ln>
                    <a:noFill/>
                  </a:ln>
                </pic:spPr>
              </pic:pic>
            </a:graphicData>
          </a:graphic>
        </wp:inline>
      </w:drawing>
    </w:r>
    <w:r>
      <w:t xml:space="preserve">                                                                 </w:t>
    </w:r>
    <w:r>
      <w:rPr>
        <w:noProof/>
      </w:rPr>
      <w:drawing>
        <wp:inline distT="0" distB="0" distL="0" distR="0" wp14:anchorId="5F71503E" wp14:editId="19203544">
          <wp:extent cx="1664032" cy="257451"/>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8872" cy="270577"/>
                  </a:xfrm>
                  <a:prstGeom prst="rect">
                    <a:avLst/>
                  </a:prstGeom>
                  <a:noFill/>
                  <a:ln>
                    <a:noFill/>
                  </a:ln>
                </pic:spPr>
              </pic:pic>
            </a:graphicData>
          </a:graphic>
        </wp:inline>
      </w:drawing>
    </w:r>
  </w:p>
  <w:p w14:paraId="2A282400" w14:textId="77777777" w:rsidR="00ED5755" w:rsidRDefault="00ED5755">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55"/>
    <w:rsid w:val="000A7B75"/>
    <w:rsid w:val="002B2898"/>
    <w:rsid w:val="002D6DEE"/>
    <w:rsid w:val="003324D1"/>
    <w:rsid w:val="00494505"/>
    <w:rsid w:val="00537FA3"/>
    <w:rsid w:val="005C4DED"/>
    <w:rsid w:val="006E6CF6"/>
    <w:rsid w:val="007B769D"/>
    <w:rsid w:val="008A7AA2"/>
    <w:rsid w:val="008F5253"/>
    <w:rsid w:val="00930B2E"/>
    <w:rsid w:val="00930C1A"/>
    <w:rsid w:val="00AA2A1E"/>
    <w:rsid w:val="00B8733B"/>
    <w:rsid w:val="00BE2F65"/>
    <w:rsid w:val="00C35E8D"/>
    <w:rsid w:val="00C63BD7"/>
    <w:rsid w:val="00CF1236"/>
    <w:rsid w:val="00D66F5D"/>
    <w:rsid w:val="00D9079B"/>
    <w:rsid w:val="00D92624"/>
    <w:rsid w:val="00DE2515"/>
    <w:rsid w:val="00DF07DF"/>
    <w:rsid w:val="00E42F57"/>
    <w:rsid w:val="00ED5755"/>
    <w:rsid w:val="00F474E0"/>
    <w:rsid w:val="00FA5498"/>
    <w:rsid w:val="00FE72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1D493"/>
  <w15:chartTrackingRefBased/>
  <w15:docId w15:val="{6CEE6BE7-8B71-431A-B663-9AFC895B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6F5D"/>
    <w:rPr>
      <w:color w:val="0563C1" w:themeColor="hyperlink"/>
      <w:u w:val="single"/>
    </w:rPr>
  </w:style>
  <w:style w:type="character" w:styleId="Nevyrieenzmienka">
    <w:name w:val="Unresolved Mention"/>
    <w:basedOn w:val="Predvolenpsmoodseku"/>
    <w:uiPriority w:val="99"/>
    <w:semiHidden/>
    <w:unhideWhenUsed/>
    <w:rsid w:val="00D66F5D"/>
    <w:rPr>
      <w:color w:val="605E5C"/>
      <w:shd w:val="clear" w:color="auto" w:fill="E1DFDD"/>
    </w:rPr>
  </w:style>
  <w:style w:type="paragraph" w:styleId="Hlavika">
    <w:name w:val="header"/>
    <w:basedOn w:val="Normlny"/>
    <w:link w:val="HlavikaChar"/>
    <w:unhideWhenUsed/>
    <w:rsid w:val="00ED5755"/>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ED5755"/>
  </w:style>
  <w:style w:type="paragraph" w:styleId="Pta">
    <w:name w:val="footer"/>
    <w:basedOn w:val="Normlny"/>
    <w:link w:val="PtaChar"/>
    <w:uiPriority w:val="99"/>
    <w:unhideWhenUsed/>
    <w:rsid w:val="00ED5755"/>
    <w:pPr>
      <w:tabs>
        <w:tab w:val="center" w:pos="4513"/>
        <w:tab w:val="right" w:pos="9026"/>
      </w:tabs>
      <w:spacing w:after="0" w:line="240" w:lineRule="auto"/>
    </w:pPr>
  </w:style>
  <w:style w:type="character" w:customStyle="1" w:styleId="PtaChar">
    <w:name w:val="Päta Char"/>
    <w:basedOn w:val="Predvolenpsmoodseku"/>
    <w:link w:val="Pta"/>
    <w:uiPriority w:val="99"/>
    <w:rsid w:val="00ED5755"/>
  </w:style>
  <w:style w:type="paragraph" w:styleId="Zvraznencitcia">
    <w:name w:val="Intense Quote"/>
    <w:basedOn w:val="Normlny"/>
    <w:next w:val="Normlny"/>
    <w:link w:val="ZvraznencitciaChar"/>
    <w:uiPriority w:val="30"/>
    <w:qFormat/>
    <w:rsid w:val="00ED57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ZvraznencitciaChar">
    <w:name w:val="Zvýraznená citácia Char"/>
    <w:basedOn w:val="Predvolenpsmoodseku"/>
    <w:link w:val="Zvraznencitcia"/>
    <w:uiPriority w:val="30"/>
    <w:rsid w:val="00ED5755"/>
    <w:rPr>
      <w:i/>
      <w:iCs/>
      <w:color w:val="4472C4" w:themeColor="accent1"/>
    </w:rPr>
  </w:style>
  <w:style w:type="character" w:customStyle="1" w:styleId="s1">
    <w:name w:val="s1"/>
    <w:basedOn w:val="Predvolenpsmoodseku"/>
    <w:rsid w:val="00D92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39407">
      <w:bodyDiv w:val="1"/>
      <w:marLeft w:val="0"/>
      <w:marRight w:val="0"/>
      <w:marTop w:val="0"/>
      <w:marBottom w:val="0"/>
      <w:divBdr>
        <w:top w:val="none" w:sz="0" w:space="0" w:color="auto"/>
        <w:left w:val="none" w:sz="0" w:space="0" w:color="auto"/>
        <w:bottom w:val="none" w:sz="0" w:space="0" w:color="auto"/>
        <w:right w:val="none" w:sz="0" w:space="0" w:color="auto"/>
      </w:divBdr>
    </w:div>
    <w:div w:id="450635511">
      <w:bodyDiv w:val="1"/>
      <w:marLeft w:val="0"/>
      <w:marRight w:val="0"/>
      <w:marTop w:val="0"/>
      <w:marBottom w:val="0"/>
      <w:divBdr>
        <w:top w:val="none" w:sz="0" w:space="0" w:color="auto"/>
        <w:left w:val="none" w:sz="0" w:space="0" w:color="auto"/>
        <w:bottom w:val="none" w:sz="0" w:space="0" w:color="auto"/>
        <w:right w:val="none" w:sz="0" w:space="0" w:color="auto"/>
      </w:divBdr>
    </w:div>
    <w:div w:id="684480504">
      <w:bodyDiv w:val="1"/>
      <w:marLeft w:val="0"/>
      <w:marRight w:val="0"/>
      <w:marTop w:val="0"/>
      <w:marBottom w:val="0"/>
      <w:divBdr>
        <w:top w:val="none" w:sz="0" w:space="0" w:color="auto"/>
        <w:left w:val="none" w:sz="0" w:space="0" w:color="auto"/>
        <w:bottom w:val="none" w:sz="0" w:space="0" w:color="auto"/>
        <w:right w:val="none" w:sz="0" w:space="0" w:color="auto"/>
      </w:divBdr>
    </w:div>
    <w:div w:id="935286218">
      <w:bodyDiv w:val="1"/>
      <w:marLeft w:val="0"/>
      <w:marRight w:val="0"/>
      <w:marTop w:val="0"/>
      <w:marBottom w:val="0"/>
      <w:divBdr>
        <w:top w:val="none" w:sz="0" w:space="0" w:color="auto"/>
        <w:left w:val="none" w:sz="0" w:space="0" w:color="auto"/>
        <w:bottom w:val="none" w:sz="0" w:space="0" w:color="auto"/>
        <w:right w:val="none" w:sz="0" w:space="0" w:color="auto"/>
      </w:divBdr>
      <w:divsChild>
        <w:div w:id="1418943422">
          <w:marLeft w:val="0"/>
          <w:marRight w:val="0"/>
          <w:marTop w:val="0"/>
          <w:marBottom w:val="0"/>
          <w:divBdr>
            <w:top w:val="none" w:sz="0" w:space="0" w:color="auto"/>
            <w:left w:val="none" w:sz="0" w:space="0" w:color="auto"/>
            <w:bottom w:val="none" w:sz="0" w:space="0" w:color="auto"/>
            <w:right w:val="none" w:sz="0" w:space="0" w:color="auto"/>
          </w:divBdr>
        </w:div>
        <w:div w:id="518662880">
          <w:marLeft w:val="0"/>
          <w:marRight w:val="0"/>
          <w:marTop w:val="0"/>
          <w:marBottom w:val="0"/>
          <w:divBdr>
            <w:top w:val="none" w:sz="0" w:space="0" w:color="auto"/>
            <w:left w:val="none" w:sz="0" w:space="0" w:color="auto"/>
            <w:bottom w:val="none" w:sz="0" w:space="0" w:color="auto"/>
            <w:right w:val="none" w:sz="0" w:space="0" w:color="auto"/>
          </w:divBdr>
        </w:div>
        <w:div w:id="1647514787">
          <w:marLeft w:val="0"/>
          <w:marRight w:val="0"/>
          <w:marTop w:val="0"/>
          <w:marBottom w:val="0"/>
          <w:divBdr>
            <w:top w:val="none" w:sz="0" w:space="0" w:color="auto"/>
            <w:left w:val="none" w:sz="0" w:space="0" w:color="auto"/>
            <w:bottom w:val="none" w:sz="0" w:space="0" w:color="auto"/>
            <w:right w:val="none" w:sz="0" w:space="0" w:color="auto"/>
          </w:divBdr>
        </w:div>
        <w:div w:id="1325209118">
          <w:marLeft w:val="0"/>
          <w:marRight w:val="0"/>
          <w:marTop w:val="0"/>
          <w:marBottom w:val="0"/>
          <w:divBdr>
            <w:top w:val="none" w:sz="0" w:space="0" w:color="auto"/>
            <w:left w:val="none" w:sz="0" w:space="0" w:color="auto"/>
            <w:bottom w:val="none" w:sz="0" w:space="0" w:color="auto"/>
            <w:right w:val="none" w:sz="0" w:space="0" w:color="auto"/>
          </w:divBdr>
        </w:div>
        <w:div w:id="36704216">
          <w:marLeft w:val="0"/>
          <w:marRight w:val="0"/>
          <w:marTop w:val="0"/>
          <w:marBottom w:val="0"/>
          <w:divBdr>
            <w:top w:val="none" w:sz="0" w:space="0" w:color="auto"/>
            <w:left w:val="none" w:sz="0" w:space="0" w:color="auto"/>
            <w:bottom w:val="none" w:sz="0" w:space="0" w:color="auto"/>
            <w:right w:val="none" w:sz="0" w:space="0" w:color="auto"/>
          </w:divBdr>
        </w:div>
        <w:div w:id="1796026786">
          <w:marLeft w:val="0"/>
          <w:marRight w:val="0"/>
          <w:marTop w:val="0"/>
          <w:marBottom w:val="0"/>
          <w:divBdr>
            <w:top w:val="none" w:sz="0" w:space="0" w:color="auto"/>
            <w:left w:val="none" w:sz="0" w:space="0" w:color="auto"/>
            <w:bottom w:val="none" w:sz="0" w:space="0" w:color="auto"/>
            <w:right w:val="none" w:sz="0" w:space="0" w:color="auto"/>
          </w:divBdr>
        </w:div>
        <w:div w:id="515924827">
          <w:marLeft w:val="0"/>
          <w:marRight w:val="0"/>
          <w:marTop w:val="0"/>
          <w:marBottom w:val="0"/>
          <w:divBdr>
            <w:top w:val="none" w:sz="0" w:space="0" w:color="auto"/>
            <w:left w:val="none" w:sz="0" w:space="0" w:color="auto"/>
            <w:bottom w:val="none" w:sz="0" w:space="0" w:color="auto"/>
            <w:right w:val="none" w:sz="0" w:space="0" w:color="auto"/>
          </w:divBdr>
        </w:div>
      </w:divsChild>
    </w:div>
    <w:div w:id="1000111319">
      <w:bodyDiv w:val="1"/>
      <w:marLeft w:val="0"/>
      <w:marRight w:val="0"/>
      <w:marTop w:val="0"/>
      <w:marBottom w:val="0"/>
      <w:divBdr>
        <w:top w:val="none" w:sz="0" w:space="0" w:color="auto"/>
        <w:left w:val="none" w:sz="0" w:space="0" w:color="auto"/>
        <w:bottom w:val="none" w:sz="0" w:space="0" w:color="auto"/>
        <w:right w:val="none" w:sz="0" w:space="0" w:color="auto"/>
      </w:divBdr>
    </w:div>
    <w:div w:id="2091584004">
      <w:bodyDiv w:val="1"/>
      <w:marLeft w:val="0"/>
      <w:marRight w:val="0"/>
      <w:marTop w:val="0"/>
      <w:marBottom w:val="0"/>
      <w:divBdr>
        <w:top w:val="none" w:sz="0" w:space="0" w:color="auto"/>
        <w:left w:val="none" w:sz="0" w:space="0" w:color="auto"/>
        <w:bottom w:val="none" w:sz="0" w:space="0" w:color="auto"/>
        <w:right w:val="none" w:sz="0" w:space="0" w:color="auto"/>
      </w:divBdr>
      <w:divsChild>
        <w:div w:id="240022222">
          <w:marLeft w:val="0"/>
          <w:marRight w:val="0"/>
          <w:marTop w:val="0"/>
          <w:marBottom w:val="0"/>
          <w:divBdr>
            <w:top w:val="none" w:sz="0" w:space="0" w:color="auto"/>
            <w:left w:val="none" w:sz="0" w:space="0" w:color="auto"/>
            <w:bottom w:val="none" w:sz="0" w:space="0" w:color="auto"/>
            <w:right w:val="none" w:sz="0" w:space="0" w:color="auto"/>
          </w:divBdr>
        </w:div>
        <w:div w:id="1716739549">
          <w:marLeft w:val="0"/>
          <w:marRight w:val="0"/>
          <w:marTop w:val="0"/>
          <w:marBottom w:val="0"/>
          <w:divBdr>
            <w:top w:val="none" w:sz="0" w:space="0" w:color="auto"/>
            <w:left w:val="none" w:sz="0" w:space="0" w:color="auto"/>
            <w:bottom w:val="none" w:sz="0" w:space="0" w:color="auto"/>
            <w:right w:val="none" w:sz="0" w:space="0" w:color="auto"/>
          </w:divBdr>
        </w:div>
        <w:div w:id="443501202">
          <w:marLeft w:val="0"/>
          <w:marRight w:val="0"/>
          <w:marTop w:val="0"/>
          <w:marBottom w:val="0"/>
          <w:divBdr>
            <w:top w:val="none" w:sz="0" w:space="0" w:color="auto"/>
            <w:left w:val="none" w:sz="0" w:space="0" w:color="auto"/>
            <w:bottom w:val="none" w:sz="0" w:space="0" w:color="auto"/>
            <w:right w:val="none" w:sz="0" w:space="0" w:color="auto"/>
          </w:divBdr>
        </w:div>
        <w:div w:id="1803230645">
          <w:marLeft w:val="0"/>
          <w:marRight w:val="0"/>
          <w:marTop w:val="0"/>
          <w:marBottom w:val="0"/>
          <w:divBdr>
            <w:top w:val="none" w:sz="0" w:space="0" w:color="auto"/>
            <w:left w:val="none" w:sz="0" w:space="0" w:color="auto"/>
            <w:bottom w:val="none" w:sz="0" w:space="0" w:color="auto"/>
            <w:right w:val="none" w:sz="0" w:space="0" w:color="auto"/>
          </w:divBdr>
        </w:div>
        <w:div w:id="1068458214">
          <w:marLeft w:val="0"/>
          <w:marRight w:val="0"/>
          <w:marTop w:val="0"/>
          <w:marBottom w:val="0"/>
          <w:divBdr>
            <w:top w:val="none" w:sz="0" w:space="0" w:color="auto"/>
            <w:left w:val="none" w:sz="0" w:space="0" w:color="auto"/>
            <w:bottom w:val="none" w:sz="0" w:space="0" w:color="auto"/>
            <w:right w:val="none" w:sz="0" w:space="0" w:color="auto"/>
          </w:divBdr>
        </w:div>
        <w:div w:id="213540389">
          <w:marLeft w:val="0"/>
          <w:marRight w:val="0"/>
          <w:marTop w:val="0"/>
          <w:marBottom w:val="0"/>
          <w:divBdr>
            <w:top w:val="none" w:sz="0" w:space="0" w:color="auto"/>
            <w:left w:val="none" w:sz="0" w:space="0" w:color="auto"/>
            <w:bottom w:val="none" w:sz="0" w:space="0" w:color="auto"/>
            <w:right w:val="none" w:sz="0" w:space="0" w:color="auto"/>
          </w:divBdr>
        </w:div>
        <w:div w:id="1472286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Horváthová</dc:creator>
  <cp:keywords/>
  <dc:description/>
  <cp:lastModifiedBy>Tajomnik@skdp.sk</cp:lastModifiedBy>
  <cp:revision>7</cp:revision>
  <cp:lastPrinted>2019-05-14T12:25:00Z</cp:lastPrinted>
  <dcterms:created xsi:type="dcterms:W3CDTF">2025-01-23T15:22:00Z</dcterms:created>
  <dcterms:modified xsi:type="dcterms:W3CDTF">2025-02-20T13:17:00Z</dcterms:modified>
</cp:coreProperties>
</file>