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AADB" w14:textId="77777777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14:paraId="2A3B6801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4411BD0A" w14:textId="77777777" w:rsidR="00C15152" w:rsidRDefault="00C15152" w:rsidP="00C15152">
      <w:pPr>
        <w:widowControl/>
        <w:jc w:val="center"/>
        <w:rPr>
          <w:color w:val="000000"/>
          <w:lang w:val="en-US"/>
        </w:rPr>
      </w:pPr>
    </w:p>
    <w:p w14:paraId="5D0F672E" w14:textId="77777777" w:rsidR="00BF5E55" w:rsidRDefault="00BF5E55" w:rsidP="00C15152">
      <w:pPr>
        <w:widowControl/>
        <w:jc w:val="center"/>
        <w:rPr>
          <w:color w:val="000000"/>
          <w:lang w:val="en-US"/>
        </w:rPr>
      </w:pPr>
    </w:p>
    <w:p w14:paraId="778DF7D4" w14:textId="77777777" w:rsidR="004D7A15" w:rsidRDefault="004D7A15" w:rsidP="004D7A15">
      <w:pPr>
        <w:widowControl/>
        <w:jc w:val="center"/>
        <w:rPr>
          <w:color w:val="000000"/>
          <w:lang w:val="en-US"/>
        </w:rPr>
      </w:pPr>
    </w:p>
    <w:p w14:paraId="16601668" w14:textId="69DED6AB" w:rsidR="008C5E5B" w:rsidRPr="00C45EFF" w:rsidRDefault="008C5E5B">
      <w:pPr>
        <w:pStyle w:val="Normlnywebov"/>
        <w:jc w:val="both"/>
        <w:divId w:val="200286168"/>
      </w:pPr>
      <w:r w:rsidRPr="00C45EFF">
        <w:t xml:space="preserve">Verejnosť bola o príprave návrhu zákona, </w:t>
      </w:r>
      <w:r w:rsidRPr="00D6756C">
        <w:t>ktorým sa mení a dopĺňa zákon č. 222/2004 Z. z. o dani z pridanej hodnoty v znení neskorších predpisov</w:t>
      </w:r>
      <w:r w:rsidR="00FA2EDC" w:rsidRPr="00D6756C">
        <w:t xml:space="preserve"> (ďalej len „návrh zákona“)</w:t>
      </w:r>
      <w:r w:rsidRPr="00D6756C">
        <w:t xml:space="preserve"> informovaná prostredníctvom predbežnej informácie č. PI/202</w:t>
      </w:r>
      <w:r w:rsidR="00AE79D5" w:rsidRPr="00D6756C">
        <w:t>4</w:t>
      </w:r>
      <w:r w:rsidRPr="00D6756C">
        <w:t>/</w:t>
      </w:r>
      <w:r w:rsidR="00095492" w:rsidRPr="00D6756C">
        <w:t>3</w:t>
      </w:r>
      <w:r w:rsidR="00AE79D5" w:rsidRPr="00D6756C">
        <w:t>34</w:t>
      </w:r>
      <w:r w:rsidRPr="00D6756C">
        <w:t xml:space="preserve"> zverejnenej v informačnom systéme verejnej správy Slov-Lex (internetová stránka www.slov-lex.sk) od </w:t>
      </w:r>
      <w:r w:rsidR="00D6756C" w:rsidRPr="00D6756C">
        <w:t>19</w:t>
      </w:r>
      <w:r w:rsidRPr="00D6756C">
        <w:t>.1</w:t>
      </w:r>
      <w:r w:rsidR="00095492" w:rsidRPr="00D6756C">
        <w:t>2</w:t>
      </w:r>
      <w:r w:rsidRPr="00D6756C">
        <w:t>.202</w:t>
      </w:r>
      <w:r w:rsidR="00AE79D5" w:rsidRPr="00D6756C">
        <w:t>4</w:t>
      </w:r>
      <w:r w:rsidRPr="00D6756C">
        <w:t>, s termínom ukončen</w:t>
      </w:r>
      <w:r w:rsidR="00095492" w:rsidRPr="00D6756C">
        <w:t>ia pripomienkového konania dňa 31</w:t>
      </w:r>
      <w:r w:rsidRPr="00D6756C">
        <w:t>.0</w:t>
      </w:r>
      <w:r w:rsidR="00095492" w:rsidRPr="00D6756C">
        <w:t>1</w:t>
      </w:r>
      <w:r w:rsidRPr="00D6756C">
        <w:t>.202</w:t>
      </w:r>
      <w:r w:rsidR="00AE79D5" w:rsidRPr="00D6756C">
        <w:t>5</w:t>
      </w:r>
      <w:r w:rsidRPr="00D6756C">
        <w:t>. K pred</w:t>
      </w:r>
      <w:r w:rsidR="00FF6A8F" w:rsidRPr="00D6756C">
        <w:t xml:space="preserve">bežnej informácií boli zaslané </w:t>
      </w:r>
      <w:r w:rsidR="00463FD3" w:rsidRPr="00D6756C">
        <w:t>podnety</w:t>
      </w:r>
      <w:r w:rsidRPr="00D6756C">
        <w:t xml:space="preserve"> </w:t>
      </w:r>
      <w:r w:rsidR="00393A83" w:rsidRPr="00D6756C">
        <w:t>16</w:t>
      </w:r>
      <w:r w:rsidR="00FF6A8F" w:rsidRPr="00D6756C">
        <w:t xml:space="preserve"> subjektov</w:t>
      </w:r>
      <w:r w:rsidRPr="00D6756C">
        <w:t>.</w:t>
      </w:r>
    </w:p>
    <w:p w14:paraId="0D33743B" w14:textId="7A7A3FEC" w:rsidR="00393A83" w:rsidRPr="001A7C6C" w:rsidRDefault="008C5E5B" w:rsidP="00393A83">
      <w:pPr>
        <w:jc w:val="both"/>
      </w:pPr>
      <w:r w:rsidRPr="00C45EFF">
        <w:t xml:space="preserve">K predbežnej informácii boli uskutočnené verejné diskusie </w:t>
      </w:r>
      <w:r w:rsidR="00037829" w:rsidRPr="00C45EFF">
        <w:t>s</w:t>
      </w:r>
      <w:r w:rsidR="00C45EFF" w:rsidRPr="00C45EFF">
        <w:t>o </w:t>
      </w:r>
      <w:r w:rsidR="00393A83" w:rsidRPr="00C45EFF">
        <w:t xml:space="preserve">Slovenskou asociáciou palivového </w:t>
      </w:r>
      <w:r w:rsidR="00393A83" w:rsidRPr="001A7C6C">
        <w:t>priemyslu a obchodu, Ministerstvom hospodárstva SR, Asociáciou priemyselných zväzov a dopravy, Republikovou úniou zamestnávateľov SR, Klub</w:t>
      </w:r>
      <w:r w:rsidR="00C45EFF" w:rsidRPr="001A7C6C">
        <w:t>om</w:t>
      </w:r>
      <w:r w:rsidR="00393A83" w:rsidRPr="001A7C6C">
        <w:t xml:space="preserve"> 500, </w:t>
      </w:r>
      <w:r w:rsidR="00C45EFF" w:rsidRPr="001A7C6C">
        <w:t>Slovenskou komorou daňových poradcov</w:t>
      </w:r>
      <w:r w:rsidR="00393A83" w:rsidRPr="001A7C6C">
        <w:t>, Asociáci</w:t>
      </w:r>
      <w:r w:rsidR="00C45EFF" w:rsidRPr="001A7C6C">
        <w:t>ou</w:t>
      </w:r>
      <w:r w:rsidR="00393A83" w:rsidRPr="001A7C6C">
        <w:t xml:space="preserve"> hotelov a reštaurácií Slovenska, Slovens</w:t>
      </w:r>
      <w:r w:rsidR="00C45EFF" w:rsidRPr="001A7C6C">
        <w:t>kou</w:t>
      </w:r>
      <w:r w:rsidR="00393A83" w:rsidRPr="001A7C6C">
        <w:t xml:space="preserve"> asociáci</w:t>
      </w:r>
      <w:r w:rsidR="00C45EFF" w:rsidRPr="001A7C6C">
        <w:t>ou</w:t>
      </w:r>
      <w:r w:rsidR="00393A83" w:rsidRPr="001A7C6C">
        <w:t xml:space="preserve"> finančníkov</w:t>
      </w:r>
      <w:r w:rsidR="00C45EFF" w:rsidRPr="001A7C6C">
        <w:t>, s</w:t>
      </w:r>
      <w:r w:rsidR="00DB6BCB">
        <w:t>o subjektmi</w:t>
      </w:r>
      <w:r w:rsidR="00DB6BCB" w:rsidRPr="001A7C6C">
        <w:t xml:space="preserve"> </w:t>
      </w:r>
      <w:r w:rsidR="00C45EFF" w:rsidRPr="001A7C6C">
        <w:t xml:space="preserve">Amazon, </w:t>
      </w:r>
      <w:r w:rsidR="00DB6BCB" w:rsidRPr="00DB6BCB">
        <w:t xml:space="preserve">Lidl Slovenská republika, </w:t>
      </w:r>
      <w:proofErr w:type="spellStart"/>
      <w:r w:rsidR="00DB6BCB" w:rsidRPr="00DB6BCB">
        <w:t>s.r.o</w:t>
      </w:r>
      <w:proofErr w:type="spellEnd"/>
      <w:r w:rsidR="00DB6BCB" w:rsidRPr="00DB6BCB">
        <w:t>.</w:t>
      </w:r>
      <w:r w:rsidR="008653F4">
        <w:t>,</w:t>
      </w:r>
      <w:r w:rsidR="00393A83" w:rsidRPr="001A7C6C">
        <w:t xml:space="preserve"> KROS </w:t>
      </w:r>
      <w:proofErr w:type="spellStart"/>
      <w:r w:rsidR="00393A83" w:rsidRPr="001A7C6C">
        <w:t>a.s</w:t>
      </w:r>
      <w:proofErr w:type="spellEnd"/>
      <w:r w:rsidR="00393A83" w:rsidRPr="001A7C6C">
        <w:t xml:space="preserve">., </w:t>
      </w:r>
      <w:r w:rsidR="00DB6BCB" w:rsidRPr="00DB6BCB">
        <w:t xml:space="preserve">STORMWARE </w:t>
      </w:r>
      <w:proofErr w:type="spellStart"/>
      <w:r w:rsidR="00DB6BCB" w:rsidRPr="00DB6BCB">
        <w:t>s.r.o</w:t>
      </w:r>
      <w:proofErr w:type="spellEnd"/>
      <w:r w:rsidR="00DB6BCB" w:rsidRPr="00DB6BCB">
        <w:t>.</w:t>
      </w:r>
      <w:r w:rsidR="00393A83" w:rsidRPr="001A7C6C">
        <w:t xml:space="preserve">, </w:t>
      </w:r>
      <w:proofErr w:type="spellStart"/>
      <w:r w:rsidR="00393A83" w:rsidRPr="001A7C6C">
        <w:t>Slovensko.Digital</w:t>
      </w:r>
      <w:proofErr w:type="spellEnd"/>
      <w:r w:rsidR="00393A83" w:rsidRPr="001A7C6C">
        <w:t xml:space="preserve"> a</w:t>
      </w:r>
      <w:r w:rsidR="00C45EFF" w:rsidRPr="001A7C6C">
        <w:t> s</w:t>
      </w:r>
      <w:r w:rsidR="008653F4">
        <w:t>o</w:t>
      </w:r>
      <w:r w:rsidR="00C45EFF" w:rsidRPr="001A7C6C">
        <w:t> zahraničnými subjektmi</w:t>
      </w:r>
      <w:r w:rsidR="00393A83" w:rsidRPr="001A7C6C">
        <w:t xml:space="preserve"> </w:t>
      </w:r>
      <w:proofErr w:type="spellStart"/>
      <w:r w:rsidR="00393A83" w:rsidRPr="001A7C6C">
        <w:t>Act'o</w:t>
      </w:r>
      <w:proofErr w:type="spellEnd"/>
      <w:r w:rsidR="00393A83" w:rsidRPr="001A7C6C">
        <w:t xml:space="preserve">-soft, </w:t>
      </w:r>
      <w:proofErr w:type="spellStart"/>
      <w:r w:rsidR="00393A83" w:rsidRPr="001A7C6C">
        <w:t>Sovos</w:t>
      </w:r>
      <w:proofErr w:type="spellEnd"/>
      <w:r w:rsidR="00393A83" w:rsidRPr="001A7C6C">
        <w:t xml:space="preserve">, </w:t>
      </w:r>
      <w:proofErr w:type="spellStart"/>
      <w:r w:rsidR="00393A83" w:rsidRPr="001A7C6C">
        <w:t>Pagero</w:t>
      </w:r>
      <w:proofErr w:type="spellEnd"/>
      <w:r w:rsidR="00393A83" w:rsidRPr="001A7C6C">
        <w:t>/</w:t>
      </w:r>
      <w:proofErr w:type="spellStart"/>
      <w:r w:rsidR="00393A83" w:rsidRPr="001A7C6C">
        <w:t>Thomson</w:t>
      </w:r>
      <w:proofErr w:type="spellEnd"/>
      <w:r w:rsidR="00393A83" w:rsidRPr="001A7C6C">
        <w:t xml:space="preserve"> Reuters</w:t>
      </w:r>
      <w:r w:rsidR="00C45EFF" w:rsidRPr="001A7C6C">
        <w:t>.</w:t>
      </w:r>
    </w:p>
    <w:p w14:paraId="0B270B35" w14:textId="77777777" w:rsidR="00393A83" w:rsidRPr="001A7C6C" w:rsidRDefault="00393A83" w:rsidP="00037829">
      <w:pPr>
        <w:widowControl/>
        <w:jc w:val="both"/>
      </w:pPr>
    </w:p>
    <w:p w14:paraId="644D7633" w14:textId="0E1EA6FD" w:rsidR="00393A83" w:rsidRDefault="00393A83" w:rsidP="00393A83">
      <w:pPr>
        <w:jc w:val="both"/>
      </w:pPr>
      <w:r w:rsidRPr="001A7C6C">
        <w:rPr>
          <w:color w:val="000000"/>
        </w:rPr>
        <w:t xml:space="preserve">Príprava návrhu zákona si vyžiada úzku spoluprácu príslušných legislatívnych a technických útvarov, ale aj podnikateľského prostredia, aby bol čo najjednoduchšie použiteľný. </w:t>
      </w:r>
      <w:r w:rsidRPr="001A7C6C">
        <w:t>Návrh zákona pripraví M</w:t>
      </w:r>
      <w:r w:rsidR="003C1697">
        <w:t xml:space="preserve">inisterstvo financií </w:t>
      </w:r>
      <w:r w:rsidRPr="001A7C6C">
        <w:t xml:space="preserve">SR tak, aby mohol byť publikovaný v Zbierke zákonov SR ešte tento kalendárny rok, a aby bola zabezpečená minimálne jednoročná </w:t>
      </w:r>
      <w:proofErr w:type="spellStart"/>
      <w:r w:rsidRPr="001A7C6C">
        <w:t>legisvakácia</w:t>
      </w:r>
      <w:proofErr w:type="spellEnd"/>
      <w:r w:rsidRPr="001A7C6C">
        <w:t xml:space="preserve"> pre implementáciu a prípravu systémových riešení, či už na strane podnikateľského prostredia alebo finančnej správy</w:t>
      </w:r>
      <w:r w:rsidR="001A7C6C" w:rsidRPr="001A7C6C">
        <w:t>.</w:t>
      </w:r>
    </w:p>
    <w:p w14:paraId="0978F83A" w14:textId="77777777" w:rsidR="00DE4E58" w:rsidRPr="001A7C6C" w:rsidRDefault="00DE4E58" w:rsidP="00393A83">
      <w:pPr>
        <w:jc w:val="both"/>
      </w:pPr>
    </w:p>
    <w:p w14:paraId="2AC6322D" w14:textId="268B2A53" w:rsidR="001A7C6C" w:rsidRPr="001A7C6C" w:rsidRDefault="00393A83" w:rsidP="00DE4E58">
      <w:pPr>
        <w:jc w:val="both"/>
      </w:pPr>
      <w:r w:rsidRPr="001A7C6C">
        <w:t>M</w:t>
      </w:r>
      <w:r w:rsidR="00DE4E58">
        <w:t xml:space="preserve">inisterstvo financií </w:t>
      </w:r>
      <w:r w:rsidRPr="001A7C6C">
        <w:t>SR chce byť v rámci legislatívneho procesu mimoriadne transparentné, nielen počas PPK a MPK. Návrh zákona bude priebežne zdieľaný s podnikateľským prostredím.</w:t>
      </w:r>
    </w:p>
    <w:sectPr w:rsidR="001A7C6C" w:rsidRPr="001A7C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4D"/>
    <w:rsid w:val="00037829"/>
    <w:rsid w:val="00075F3A"/>
    <w:rsid w:val="00095492"/>
    <w:rsid w:val="000E4F08"/>
    <w:rsid w:val="00181754"/>
    <w:rsid w:val="001A7C6C"/>
    <w:rsid w:val="001B1855"/>
    <w:rsid w:val="00212F9A"/>
    <w:rsid w:val="00393A83"/>
    <w:rsid w:val="003C1697"/>
    <w:rsid w:val="003F7950"/>
    <w:rsid w:val="00463FD3"/>
    <w:rsid w:val="0049695E"/>
    <w:rsid w:val="004A1531"/>
    <w:rsid w:val="004D7A15"/>
    <w:rsid w:val="006C5DD0"/>
    <w:rsid w:val="00716D4D"/>
    <w:rsid w:val="007D62CB"/>
    <w:rsid w:val="00826AA3"/>
    <w:rsid w:val="00856250"/>
    <w:rsid w:val="008653F4"/>
    <w:rsid w:val="008C5E5B"/>
    <w:rsid w:val="00974AE7"/>
    <w:rsid w:val="00AA762C"/>
    <w:rsid w:val="00AC5107"/>
    <w:rsid w:val="00AE79D5"/>
    <w:rsid w:val="00BF5E55"/>
    <w:rsid w:val="00C15152"/>
    <w:rsid w:val="00C45EFF"/>
    <w:rsid w:val="00C9479C"/>
    <w:rsid w:val="00CD4237"/>
    <w:rsid w:val="00D3744F"/>
    <w:rsid w:val="00D6756C"/>
    <w:rsid w:val="00D8599B"/>
    <w:rsid w:val="00DB6BCB"/>
    <w:rsid w:val="00DE4E58"/>
    <w:rsid w:val="00E17929"/>
    <w:rsid w:val="00E266D6"/>
    <w:rsid w:val="00E55392"/>
    <w:rsid w:val="00EB7AF0"/>
    <w:rsid w:val="00ED21F7"/>
    <w:rsid w:val="00F9528E"/>
    <w:rsid w:val="00FA2EDC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0E000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8C5E5B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4.3.2022 10:06:46"/>
    <f:field ref="objchangedby" par="" text="Administrator, System"/>
    <f:field ref="objmodifiedat" par="" text="4.3.2022 10:06:4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Metodika@skdp.sk</cp:lastModifiedBy>
  <cp:revision>2</cp:revision>
  <dcterms:created xsi:type="dcterms:W3CDTF">2025-06-09T06:21:00Z</dcterms:created>
  <dcterms:modified xsi:type="dcterms:W3CDTF">2025-06-09T06:21:00Z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Predbežná informácia</vt:lpwstr>
  </property>
  <property fmtid="{D5CDD505-2E9C-101B-9397-08002B2CF9AE}" pid="3" name="FSC#SKEDITIONSLOVLEX@103.510:stavpredpis">
    <vt:lpwstr>Predprípravná fáza ukončená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právo_x000d_
Daňové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Ján Dancák</vt:lpwstr>
  </property>
  <property fmtid="{D5CDD505-2E9C-101B-9397-08002B2CF9AE}" pid="9" name="FSC#SKEDITIONSLOVLEX@103.510:zodppredkladatel">
    <vt:lpwstr>Igor Matovič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Návrh zákona, ktorým sa mení a dopĺňa zákon č. 222/2004 Z. z. o dani z pridanej hodnoty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Transpozícia smernice Rady (EÚ) 2020/284 z 18. februára 2020</vt:lpwstr>
  </property>
  <property fmtid="{D5CDD505-2E9C-101B-9397-08002B2CF9AE}" pid="17" name="FSC#SKEDITIONSLOVLEX@103.510:plnynazovpredpis">
    <vt:lpwstr> Návrh zákona, ktorým sa mení a dopĺňa zákon č. 222/2004 Z. z. o dani z pridanej hodnoty v znení neskorších predpisov</vt:lpwstr>
  </property>
  <property fmtid="{D5CDD505-2E9C-101B-9397-08002B2CF9AE}" pid="18" name="FSC#SKEDITIONSLOVLEX@103.510:rezortcislopredpis">
    <vt:lpwstr>MF/005516/2022-731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PI/2022/9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/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Igor Matovič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COO.2145.1000.3.4848433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o&amp;nbsp;príprave návrhu zákona, ktorým&amp;nbsp;sa mení a&amp;nbsp;dopĺňa zákon č. 222/2004 Z. z. o&amp;nbsp;dani z&amp;nbsp;pridanej hodnoty v znení neskorších predpisov informovaná prostredníctvom predbežnej informácie č.&amp;n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/>
  </property>
  <property fmtid="{D5CDD505-2E9C-101B-9397-08002B2CF9AE}" pid="148" name="FSC#SKEDITIONSLOVLEX@103.510:funkciaZodpPredDativ">
    <vt:lpwstr/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4. 3. 2022</vt:lpwstr>
  </property>
</Properties>
</file>